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Epistel der 96. Deutschen Jahresversammlung </w:t>
      </w:r>
    </w:p>
    <w:p>
      <w:pPr>
        <w:pStyle w:val="Normal"/>
        <w:spacing w:before="240" w:after="160"/>
        <w:rPr/>
      </w:pPr>
      <w:r>
        <w:rPr/>
        <w:t>Liebe Freund:innen in aller Welt,</w:t>
        <w:br/>
        <w:t xml:space="preserve">vom 1. bis 4. Oktober trafen wir uns in Bonn zu unserer Jahresversammlung mit dem Thema „Gemeinschaft.“ Wir waren 192 Freund:innen im Alter von wenigen Monaten bis 94 Jahren, darunter 18 Kinder und Jugendliche. Unter uns waren Delegierte aus Schweden, der Schweiz, Irland, Belgien, Großbritannien und dem Central-European Yearly Meeting. </w:t>
      </w:r>
    </w:p>
    <w:p>
      <w:pPr>
        <w:pStyle w:val="Normal"/>
        <w:rPr/>
      </w:pPr>
      <w:r>
        <w:rPr/>
        <w:t>Einige von uns waren schon einen Tag vorher angereist und haben sich mit Herz, Kopf und Körper in einem Seminar auf die Jahresversammlung vorbereitet. Sie haben erkundet, wie unsere Identität unsere Spiritualität prägt und haben ihre Herzen füreinander geöffnet.</w:t>
      </w:r>
    </w:p>
    <w:p>
      <w:pPr>
        <w:pStyle w:val="Normal"/>
        <w:rPr/>
      </w:pPr>
      <w:r>
        <w:rPr/>
        <w:t xml:space="preserve">In ihrer Cary-Vorlesung ließen Karin und Bernhard Klinghammer uns </w:t>
      </w:r>
      <w:r>
        <w:rPr>
          <w:color w:themeColor="text1" w:val="000000"/>
        </w:rPr>
        <w:t xml:space="preserve">an ihrem Leben </w:t>
      </w:r>
      <w:r>
        <w:rPr/>
        <w:t>teilhaben. Wir erfuhren von prägenden Begegnungen für sie und wie sie immer wieder Entscheidungen getroffen haben, bei denen sie entgegen dem Mainstream ihrem Gewissen gefolgt sind. Es war eine große Dankbarkeit zu spüren, wie viele Menschen sie mit ihrer liebevollen Haltung und ihrem Handeln berührt und geprägt haben.</w:t>
      </w:r>
    </w:p>
    <w:p>
      <w:pPr>
        <w:pStyle w:val="Normal"/>
        <w:rPr/>
      </w:pPr>
      <w:r>
        <w:rPr/>
        <w:t xml:space="preserve">Im Anschluss an die Cary-Vorlesung gab es zum ersten Mal neben den Gesprächsgruppen die Möglichkeit für Jung und Alt das Thema derselben, „Schwimmen gegen den Strom,“ künstlerisch aufzugreifen. </w:t>
      </w:r>
    </w:p>
    <w:p>
      <w:pPr>
        <w:pStyle w:val="Normal"/>
        <w:rPr/>
      </w:pPr>
      <w:r>
        <w:rPr/>
        <w:t>In Interessensgruppen erkundeten wir, wie wir, ausgehend von der körperlichen Erfahrung, ohne Gegenwehr oder Nachgeben in Konflikten im Gleichgewicht bleiben können. Wir lernten, dass die Formulierung von George Fox, „das von Gott in jedem Menschen“ erst seit 1900 in der religiösen Gesellschaft der Freunde bekannt gemacht wurde. Dabei stellten wir fest, dass es wichtig ist, eine Sprache zu finden, um mit Menschen, die nicht aus dem religiösen Kontext kommen, das zu teilen, was wir mit „dem von Gott in Allem was ist“, meinen.</w:t>
      </w:r>
    </w:p>
    <w:p>
      <w:pPr>
        <w:pStyle w:val="Normal"/>
        <w:rPr/>
      </w:pPr>
      <w:r>
        <w:rPr/>
        <w:t>Unsere Friedensarbeit ist die Frucht unseres Glaubens. Sie zeigt sich auf verschiedenen Ebenen. Seit Jahren ringen wir darum, die richtigen Strukturen zu finden, um unsere individuelle Arbeit zu koordinieren, in den Austausch zu treten, und nach Außen gemeinsam Stellung zu beziehen. Jetzt sind wir durch die Fortführung des Amtes der Friedenskoordinator:innen und die Beschreibung von Zielen für das nächste Jahr einen Schritt vorangekommen. Friedensgruppen haben zusammen mit den britischen Freunden eine große Waffenmesse erfolgreich aus London vertrieben. Ab nächstem Jahr soll diese Messe nun in Hannover stattfinden. Wir fühlen uns gerufen, darüber nachzudenken, in welcher Form wir den gewaltfreien Widerstand gegen diese Messe fortsetzen können.</w:t>
      </w:r>
    </w:p>
    <w:p>
      <w:pPr>
        <w:pStyle w:val="Normal"/>
        <w:shd w:val="clear" w:color="auto" w:fill="FFFFFF" w:themeFill="background1"/>
        <w:rPr/>
      </w:pPr>
      <w:r>
        <w:rPr/>
        <w:t>Während wir unser kleines Quäkerschiff durch stürmische Zeiten navigieren, sehen wir die Not und die Dringlichkeit zu handeln. Wir hören von Migranten, die wegen Queerfeindlichkeit und Einschränkung der Freiheit der Lehre die USA verlassen und zu uns kommen, sowie von den Schwierigkeiten unserer Vertreter:innen in Brüssel und bei der UNO in Genf. Mut gibt uns, dass mit unserer spirituellen und finanziellen Unterstützung die Seenotrettungsinitiative CompassCollective, ein Zeichen gegen die Abschottung Europas setzt. Außerdem freuen wir uns, dass ein Vermächtnis uns die Finanzierung einer Stelle bei QCEA ermöglicht, die unser Anliegen „Sicherheit neu (zu) denken“, zum Thema hat.</w:t>
      </w:r>
    </w:p>
    <w:p>
      <w:pPr>
        <w:pStyle w:val="Normal"/>
        <w:rPr/>
      </w:pPr>
      <w:r>
        <w:rPr/>
      </w:r>
    </w:p>
    <w:p>
      <w:pPr>
        <w:pStyle w:val="Normal"/>
        <w:rPr/>
      </w:pPr>
      <w:r>
        <w:rPr/>
        <w:t>In diesem Jahr fällt der Weltquäkertag auf den letzten Tag unseres Beisammenseins. Deshalb verlängern einige Freunde ihren Aufenthalt, um gemeinsam mit den Freunden aus aller Welt zu feiern.</w:t>
      </w:r>
    </w:p>
    <w:p>
      <w:pPr>
        <w:pStyle w:val="Normal"/>
        <w:rPr/>
      </w:pPr>
      <w:r>
        <w:rPr/>
        <w:t>Wir grüßen Euch mit den Schlussworten der Cary-Vorlesung:</w:t>
      </w:r>
    </w:p>
    <w:p>
      <w:pPr>
        <w:pStyle w:val="Normal"/>
        <w:rPr/>
      </w:pPr>
      <w:r>
        <w:rPr/>
        <w:t>„</w:t>
      </w:r>
      <w:r>
        <w:rPr/>
        <w:t>Helft einander, nicht unterzugehen in den Strudeln und Stromschnellen des Lebens, damit unsere Erde so wird, dass alle Menschen, Tiere und Pflanzen darin leben können.“</w:t>
      </w:r>
    </w:p>
    <w:p>
      <w:pPr>
        <w:pStyle w:val="Normal"/>
        <w:rPr/>
      </w:pPr>
      <w:r>
        <w:rPr/>
        <w:t xml:space="preserve"> </w:t>
      </w:r>
    </w:p>
    <w:p>
      <w:pPr>
        <w:pStyle w:val="Normal"/>
        <w:rPr/>
      </w:pPr>
      <w:r>
        <w:rPr/>
      </w:r>
    </w:p>
    <w:p>
      <w:pPr>
        <w:pStyle w:val="Normal"/>
        <w:rPr/>
      </w:pPr>
      <w:r>
        <w:rPr/>
      </w:r>
    </w:p>
    <w:p>
      <w:pPr>
        <w:pStyle w:val="Normal"/>
        <w:widowControl/>
        <w:bidi w:val="0"/>
        <w:spacing w:lineRule="auto" w:line="278" w:before="0" w:after="160"/>
        <w:jc w:val="start"/>
        <w:rPr/>
      </w:pPr>
      <w:r>
        <w:rPr/>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Consola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Calibri" w:hAnsi="Calibri" w:eastAsia="Calibri" w:cs="" w:asciiTheme="minorHAnsi" w:cstheme="minorBidi" w:eastAsiaTheme="minorHAnsi" w:hAnsiTheme="minorHAnsi"/>
      <w:color w:val="auto"/>
      <w:kern w:val="2"/>
      <w:sz w:val="24"/>
      <w:szCs w:val="24"/>
      <w:lang w:val="de-DE" w:eastAsia="en-US" w:bidi="ar-SA"/>
      <w14:ligatures w14:val="standardContextual"/>
    </w:rPr>
  </w:style>
  <w:style w:type="paragraph" w:styleId="Heading1">
    <w:name w:val="heading 1"/>
    <w:basedOn w:val="Normal"/>
    <w:next w:val="Normal"/>
    <w:link w:val="berschrift1Zchn"/>
    <w:uiPriority w:val="9"/>
    <w:qFormat/>
    <w:rsid w:val="00034c78"/>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034c78"/>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034c78"/>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034c78"/>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034c78"/>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034c7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034c7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034c78"/>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034c78"/>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berschrift1Zchn" w:customStyle="1">
    <w:name w:val="Überschrift 1 Zchn"/>
    <w:basedOn w:val="DefaultParagraphFont"/>
    <w:link w:val="Heading1"/>
    <w:uiPriority w:val="9"/>
    <w:qFormat/>
    <w:rsid w:val="00034c78"/>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link w:val="Heading2"/>
    <w:uiPriority w:val="9"/>
    <w:semiHidden/>
    <w:qFormat/>
    <w:rsid w:val="00034c78"/>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link w:val="Heading3"/>
    <w:uiPriority w:val="9"/>
    <w:semiHidden/>
    <w:qFormat/>
    <w:rsid w:val="00034c78"/>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link w:val="Heading4"/>
    <w:uiPriority w:val="9"/>
    <w:semiHidden/>
    <w:qFormat/>
    <w:rsid w:val="00034c78"/>
    <w:rPr>
      <w:rFonts w:eastAsia="" w:cs="" w:cstheme="majorBidi" w:eastAsiaTheme="majorEastAsia"/>
      <w:i/>
      <w:iCs/>
      <w:color w:themeColor="accent1" w:themeShade="bf" w:val="2F5496"/>
    </w:rPr>
  </w:style>
  <w:style w:type="character" w:styleId="berschrift5Zchn" w:customStyle="1">
    <w:name w:val="Überschrift 5 Zchn"/>
    <w:basedOn w:val="DefaultParagraphFont"/>
    <w:link w:val="Heading5"/>
    <w:uiPriority w:val="9"/>
    <w:semiHidden/>
    <w:qFormat/>
    <w:rsid w:val="00034c78"/>
    <w:rPr>
      <w:rFonts w:eastAsia="" w:cs="" w:cstheme="majorBidi" w:eastAsiaTheme="majorEastAsia"/>
      <w:color w:themeColor="accent1" w:themeShade="bf" w:val="2F5496"/>
    </w:rPr>
  </w:style>
  <w:style w:type="character" w:styleId="berschrift6Zchn" w:customStyle="1">
    <w:name w:val="Überschrift 6 Zchn"/>
    <w:basedOn w:val="DefaultParagraphFont"/>
    <w:link w:val="Heading6"/>
    <w:uiPriority w:val="9"/>
    <w:semiHidden/>
    <w:qFormat/>
    <w:rsid w:val="00034c78"/>
    <w:rPr>
      <w:rFonts w:eastAsia="" w:cs="" w:cstheme="majorBidi" w:eastAsiaTheme="majorEastAsia"/>
      <w:i/>
      <w:iCs/>
      <w:color w:themeColor="text1" w:themeTint="a6" w:val="595959"/>
    </w:rPr>
  </w:style>
  <w:style w:type="character" w:styleId="berschrift7Zchn" w:customStyle="1">
    <w:name w:val="Überschrift 7 Zchn"/>
    <w:basedOn w:val="DefaultParagraphFont"/>
    <w:link w:val="Heading7"/>
    <w:uiPriority w:val="9"/>
    <w:semiHidden/>
    <w:qFormat/>
    <w:rsid w:val="00034c78"/>
    <w:rPr>
      <w:rFonts w:eastAsia="" w:cs="" w:cstheme="majorBidi" w:eastAsiaTheme="majorEastAsia"/>
      <w:color w:themeColor="text1" w:themeTint="a6" w:val="595959"/>
    </w:rPr>
  </w:style>
  <w:style w:type="character" w:styleId="berschrift8Zchn" w:customStyle="1">
    <w:name w:val="Überschrift 8 Zchn"/>
    <w:basedOn w:val="DefaultParagraphFont"/>
    <w:link w:val="Heading8"/>
    <w:uiPriority w:val="9"/>
    <w:semiHidden/>
    <w:qFormat/>
    <w:rsid w:val="00034c78"/>
    <w:rPr>
      <w:rFonts w:eastAsia="" w:cs="" w:cstheme="majorBidi" w:eastAsiaTheme="majorEastAsia"/>
      <w:i/>
      <w:iCs/>
      <w:color w:themeColor="text1" w:themeTint="d8" w:val="272727"/>
    </w:rPr>
  </w:style>
  <w:style w:type="character" w:styleId="berschrift9Zchn" w:customStyle="1">
    <w:name w:val="Überschrift 9 Zchn"/>
    <w:basedOn w:val="DefaultParagraphFont"/>
    <w:link w:val="Heading9"/>
    <w:uiPriority w:val="9"/>
    <w:semiHidden/>
    <w:qFormat/>
    <w:rsid w:val="00034c78"/>
    <w:rPr>
      <w:rFonts w:eastAsia="" w:cs="" w:cstheme="majorBidi" w:eastAsiaTheme="majorEastAsia"/>
      <w:color w:themeColor="text1" w:themeTint="d8" w:val="272727"/>
    </w:rPr>
  </w:style>
  <w:style w:type="character" w:styleId="TitelZchn" w:customStyle="1">
    <w:name w:val="Titel Zchn"/>
    <w:basedOn w:val="DefaultParagraphFont"/>
    <w:link w:val="Title"/>
    <w:uiPriority w:val="10"/>
    <w:qFormat/>
    <w:rsid w:val="00034c78"/>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link w:val="Subtitle"/>
    <w:uiPriority w:val="11"/>
    <w:qFormat/>
    <w:rsid w:val="00034c78"/>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qFormat/>
    <w:rsid w:val="00034c78"/>
    <w:rPr>
      <w:i/>
      <w:iCs/>
      <w:color w:themeColor="text1" w:themeTint="bf" w:val="404040"/>
    </w:rPr>
  </w:style>
  <w:style w:type="character" w:styleId="IntenseEmphasis">
    <w:name w:val="Intense Emphasis"/>
    <w:basedOn w:val="DefaultParagraphFont"/>
    <w:uiPriority w:val="21"/>
    <w:qFormat/>
    <w:rsid w:val="00034c78"/>
    <w:rPr>
      <w:i/>
      <w:iCs/>
      <w:color w:themeColor="accent1" w:themeShade="bf" w:val="2F5496"/>
    </w:rPr>
  </w:style>
  <w:style w:type="character" w:styleId="IntensivesZitatZchn" w:customStyle="1">
    <w:name w:val="Intensives Zitat Zchn"/>
    <w:basedOn w:val="DefaultParagraphFont"/>
    <w:link w:val="IntenseQuote"/>
    <w:uiPriority w:val="30"/>
    <w:qFormat/>
    <w:rsid w:val="00034c78"/>
    <w:rPr>
      <w:i/>
      <w:iCs/>
      <w:color w:themeColor="accent1" w:themeShade="bf" w:val="2F5496"/>
    </w:rPr>
  </w:style>
  <w:style w:type="character" w:styleId="IntenseReference">
    <w:name w:val="Intense Reference"/>
    <w:basedOn w:val="DefaultParagraphFont"/>
    <w:uiPriority w:val="32"/>
    <w:qFormat/>
    <w:rsid w:val="00034c78"/>
    <w:rPr>
      <w:b/>
      <w:bCs/>
      <w:smallCaps/>
      <w:color w:themeColor="accent1" w:themeShade="bf" w:val="2F5496"/>
      <w:spacing w:val="5"/>
    </w:rPr>
  </w:style>
  <w:style w:type="character" w:styleId="HTMLVorformatiertZchn" w:customStyle="1">
    <w:name w:val="HTML Vorformatiert Zchn"/>
    <w:basedOn w:val="DefaultParagraphFont"/>
    <w:link w:val="HTMLPreformatted"/>
    <w:uiPriority w:val="99"/>
    <w:semiHidden/>
    <w:qFormat/>
    <w:rsid w:val="00b707dd"/>
    <w:rPr>
      <w:rFonts w:ascii="Consolas" w:hAnsi="Consola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elZchn"/>
    <w:uiPriority w:val="10"/>
    <w:qFormat/>
    <w:rsid w:val="00034c78"/>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034c78"/>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034c78"/>
    <w:pPr>
      <w:spacing w:before="160" w:after="160"/>
      <w:jc w:val="center"/>
    </w:pPr>
    <w:rPr>
      <w:i/>
      <w:iCs/>
      <w:color w:themeColor="text1" w:themeTint="bf" w:val="404040"/>
    </w:rPr>
  </w:style>
  <w:style w:type="paragraph" w:styleId="ListParagraph">
    <w:name w:val="List Paragraph"/>
    <w:basedOn w:val="Normal"/>
    <w:uiPriority w:val="34"/>
    <w:qFormat/>
    <w:rsid w:val="00034c78"/>
    <w:pPr>
      <w:spacing w:before="0" w:after="160"/>
      <w:ind w:start="720"/>
      <w:contextualSpacing/>
    </w:pPr>
    <w:rPr/>
  </w:style>
  <w:style w:type="paragraph" w:styleId="IntenseQuote">
    <w:name w:val="Intense Quote"/>
    <w:basedOn w:val="Normal"/>
    <w:next w:val="Normal"/>
    <w:link w:val="IntensivesZitatZchn"/>
    <w:uiPriority w:val="30"/>
    <w:qFormat/>
    <w:rsid w:val="00034c78"/>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HTMLPreformatted">
    <w:name w:val="HTML Preformatted"/>
    <w:basedOn w:val="Normal"/>
    <w:link w:val="HTMLVorformatiertZchn"/>
    <w:uiPriority w:val="99"/>
    <w:semiHidden/>
    <w:unhideWhenUsed/>
    <w:qFormat/>
    <w:rsid w:val="00b707dd"/>
    <w:pPr>
      <w:spacing w:lineRule="auto" w:line="240" w:before="0" w:after="0"/>
    </w:pPr>
    <w:rPr>
      <w:rFonts w:ascii="Consolas" w:hAnsi="Consolas"/>
      <w:sz w:val="20"/>
      <w:szCs w:val="20"/>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LibreOffice/26.2.1.2$Windows_X86_64 LibreOffice_project/620$Build-2</Application>
  <AppVersion>15.0000</AppVersion>
  <Pages>2</Pages>
  <Words>533</Words>
  <Characters>3132</Characters>
  <CharactersWithSpaces>3658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2026-10-07T14:12:00Z</dcterms:created>
  <dc:creator>Angela-Marcella Gerstmeier</dc:creator>
  <dc:description/>
  <dc:language>en-GB</dc:language>
  <cp:lastModifiedBy>Wendelin Schnedler</cp:lastModifiedBy>
  <dcterms:modified xsi:type="dcterms:W3CDTF">2026-10-07T14:12:00Z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